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Style0"/>
        <w:tblW w:w="10773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1399"/>
        <w:gridCol w:w="1082"/>
        <w:gridCol w:w="1267"/>
        <w:gridCol w:w="1254"/>
        <w:gridCol w:w="1149"/>
        <w:gridCol w:w="1136"/>
        <w:gridCol w:w="898"/>
        <w:gridCol w:w="1241"/>
        <w:gridCol w:w="1347"/>
      </w:tblGrid>
      <w:tr w:rsidR="00FD34BB" w:rsidRPr="001E3291" w:rsidTr="001E3291">
        <w:tblPrEx>
          <w:tblCellMar>
            <w:top w:w="0" w:type="dxa"/>
            <w:bottom w:w="0" w:type="dxa"/>
          </w:tblCellMar>
        </w:tblPrEx>
        <w:trPr>
          <w:trHeight w:hRule="exact" w:val="495"/>
        </w:trPr>
        <w:tc>
          <w:tcPr>
            <w:tcW w:w="1399" w:type="dxa"/>
            <w:shd w:val="clear" w:color="auto" w:fill="auto"/>
            <w:vAlign w:val="center"/>
          </w:tcPr>
          <w:p w:rsidR="00FD34BB" w:rsidRDefault="00FD34B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:rsidR="00FD34BB" w:rsidRDefault="00FD34B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:rsidR="00FD34BB" w:rsidRDefault="00FD34B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shd w:val="clear" w:color="auto" w:fill="auto"/>
            <w:vAlign w:val="center"/>
          </w:tcPr>
          <w:p w:rsidR="00FD34BB" w:rsidRDefault="00FD34B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:rsidR="00FD34BB" w:rsidRDefault="00FD34B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FD34BB" w:rsidRDefault="00FD34B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86" w:type="dxa"/>
            <w:gridSpan w:val="3"/>
            <w:shd w:val="clear" w:color="auto" w:fill="auto"/>
            <w:vAlign w:val="center"/>
          </w:tcPr>
          <w:p w:rsidR="00FD34BB" w:rsidRPr="001E3291" w:rsidRDefault="002E5E8E">
            <w:pPr>
              <w:jc w:val="right"/>
              <w:rPr>
                <w:rFonts w:ascii="Times New Roman" w:hAnsi="Times New Roman"/>
                <w:szCs w:val="16"/>
              </w:rPr>
            </w:pPr>
            <w:r w:rsidRPr="001E3291">
              <w:rPr>
                <w:rFonts w:ascii="Times New Roman" w:hAnsi="Times New Roman"/>
                <w:szCs w:val="16"/>
              </w:rPr>
              <w:t>Приложение 3 к приказу Минприроды России от 29.12.2021 № 1024</w:t>
            </w:r>
          </w:p>
        </w:tc>
      </w:tr>
      <w:tr w:rsidR="00FD34BB" w:rsidTr="001E3291">
        <w:tblPrEx>
          <w:tblCellMar>
            <w:top w:w="0" w:type="dxa"/>
            <w:bottom w:w="0" w:type="dxa"/>
          </w:tblCellMar>
        </w:tblPrEx>
        <w:trPr>
          <w:trHeight w:hRule="exact" w:val="690"/>
        </w:trPr>
        <w:tc>
          <w:tcPr>
            <w:tcW w:w="10773" w:type="dxa"/>
            <w:gridSpan w:val="9"/>
            <w:shd w:val="clear" w:color="auto" w:fill="auto"/>
            <w:vAlign w:val="center"/>
          </w:tcPr>
          <w:p w:rsidR="00FD34BB" w:rsidRDefault="002E5E8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Проект лесовосстановления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  <w:t>на лесном участке № 1-94-17/ 2023 год</w:t>
            </w:r>
          </w:p>
        </w:tc>
      </w:tr>
      <w:tr w:rsidR="00FD34BB" w:rsidTr="001E3291">
        <w:tblPrEx>
          <w:tblCellMar>
            <w:top w:w="0" w:type="dxa"/>
            <w:bottom w:w="0" w:type="dxa"/>
          </w:tblCellMar>
        </w:tblPrEx>
        <w:trPr>
          <w:trHeight w:hRule="exact" w:val="195"/>
        </w:trPr>
        <w:tc>
          <w:tcPr>
            <w:tcW w:w="1399" w:type="dxa"/>
            <w:shd w:val="clear" w:color="auto" w:fill="auto"/>
            <w:vAlign w:val="bottom"/>
          </w:tcPr>
          <w:p w:rsidR="00FD34BB" w:rsidRDefault="00FD34BB">
            <w:pPr>
              <w:jc w:val="both"/>
              <w:rPr>
                <w:szCs w:val="16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FD34BB" w:rsidRDefault="00FD34BB">
            <w:pPr>
              <w:jc w:val="both"/>
              <w:rPr>
                <w:szCs w:val="16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:rsidR="00FD34BB" w:rsidRDefault="00FD34BB">
            <w:pPr>
              <w:jc w:val="both"/>
              <w:rPr>
                <w:szCs w:val="16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:rsidR="00FD34BB" w:rsidRDefault="00FD34BB">
            <w:pPr>
              <w:jc w:val="both"/>
              <w:rPr>
                <w:szCs w:val="16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:rsidR="00FD34BB" w:rsidRDefault="00FD34BB">
            <w:pPr>
              <w:jc w:val="both"/>
              <w:rPr>
                <w:szCs w:val="16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:rsidR="00FD34BB" w:rsidRDefault="00FD34BB">
            <w:pPr>
              <w:jc w:val="both"/>
              <w:rPr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FD34BB" w:rsidRDefault="00FD34BB">
            <w:pPr>
              <w:jc w:val="both"/>
              <w:rPr>
                <w:szCs w:val="16"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:rsidR="00FD34BB" w:rsidRDefault="00FD34BB">
            <w:pPr>
              <w:jc w:val="both"/>
              <w:rPr>
                <w:szCs w:val="16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:rsidR="00FD34BB" w:rsidRDefault="00FD34BB">
            <w:pPr>
              <w:jc w:val="both"/>
              <w:rPr>
                <w:szCs w:val="16"/>
              </w:rPr>
            </w:pPr>
          </w:p>
        </w:tc>
      </w:tr>
      <w:tr w:rsidR="00FD34BB" w:rsidTr="001E329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0773" w:type="dxa"/>
            <w:gridSpan w:val="9"/>
            <w:shd w:val="clear" w:color="auto" w:fill="auto"/>
            <w:vAlign w:val="bottom"/>
          </w:tcPr>
          <w:p w:rsidR="00FD34BB" w:rsidRDefault="002E5E8E">
            <w:pPr>
              <w:jc w:val="both"/>
              <w:rPr>
                <w:rFonts w:ascii="Times New Roman" w:hAnsi="Times New Roman"/>
                <w:sz w:val="22"/>
              </w:rPr>
            </w:pPr>
            <w:proofErr w:type="gramStart"/>
            <w:r>
              <w:rPr>
                <w:rFonts w:ascii="Times New Roman" w:hAnsi="Times New Roman"/>
                <w:sz w:val="22"/>
              </w:rPr>
              <w:t>Лесовосстановление: искусственное (естественное, искусственное, комбинированное)</w:t>
            </w:r>
            <w:proofErr w:type="gramEnd"/>
          </w:p>
        </w:tc>
      </w:tr>
      <w:tr w:rsidR="00FD34BB" w:rsidTr="001E329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0773" w:type="dxa"/>
            <w:gridSpan w:val="9"/>
            <w:shd w:val="clear" w:color="auto" w:fill="auto"/>
            <w:vAlign w:val="bottom"/>
          </w:tcPr>
          <w:p w:rsidR="00FD34BB" w:rsidRDefault="002E5E8E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Субъект Российской Федерации:</w:t>
            </w:r>
            <w:r>
              <w:rPr>
                <w:rFonts w:ascii="Times New Roman" w:hAnsi="Times New Roman"/>
                <w:sz w:val="22"/>
              </w:rPr>
              <w:t xml:space="preserve"> Новгородская область</w:t>
            </w:r>
          </w:p>
        </w:tc>
      </w:tr>
      <w:tr w:rsidR="00FD34BB" w:rsidTr="001E329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0773" w:type="dxa"/>
            <w:gridSpan w:val="9"/>
            <w:shd w:val="clear" w:color="auto" w:fill="auto"/>
            <w:vAlign w:val="bottom"/>
          </w:tcPr>
          <w:p w:rsidR="00FD34BB" w:rsidRDefault="002E5E8E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Лесной район: Южно-таежный район европейской части Российской Федерации</w:t>
            </w:r>
          </w:p>
        </w:tc>
      </w:tr>
      <w:tr w:rsidR="00FD34BB" w:rsidTr="001E329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0773" w:type="dxa"/>
            <w:gridSpan w:val="9"/>
            <w:shd w:val="clear" w:color="auto" w:fill="auto"/>
            <w:vAlign w:val="bottom"/>
          </w:tcPr>
          <w:p w:rsidR="00FD34BB" w:rsidRDefault="002E5E8E">
            <w:pPr>
              <w:jc w:val="both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Характеристика местоположения лесного участка:</w:t>
            </w:r>
          </w:p>
        </w:tc>
      </w:tr>
      <w:tr w:rsidR="00FD34BB" w:rsidTr="001E329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7287" w:type="dxa"/>
            <w:gridSpan w:val="6"/>
            <w:shd w:val="clear" w:color="auto" w:fill="auto"/>
            <w:vAlign w:val="bottom"/>
          </w:tcPr>
          <w:p w:rsidR="00FD34BB" w:rsidRDefault="002E5E8E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Лесничество: Хвойнинское</w:t>
            </w:r>
          </w:p>
        </w:tc>
        <w:tc>
          <w:tcPr>
            <w:tcW w:w="3486" w:type="dxa"/>
            <w:gridSpan w:val="3"/>
            <w:shd w:val="clear" w:color="auto" w:fill="auto"/>
            <w:vAlign w:val="bottom"/>
          </w:tcPr>
          <w:p w:rsidR="00FD34BB" w:rsidRDefault="00FD34BB">
            <w:pPr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FD34BB" w:rsidTr="001E329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8185" w:type="dxa"/>
            <w:gridSpan w:val="7"/>
            <w:shd w:val="clear" w:color="auto" w:fill="auto"/>
            <w:vAlign w:val="bottom"/>
          </w:tcPr>
          <w:p w:rsidR="00FD34BB" w:rsidRDefault="002E5E8E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Участковое лесничество: </w:t>
            </w:r>
            <w:proofErr w:type="gramStart"/>
            <w:r>
              <w:rPr>
                <w:rFonts w:ascii="Times New Roman" w:hAnsi="Times New Roman"/>
                <w:sz w:val="22"/>
              </w:rPr>
              <w:t>Спасское</w:t>
            </w:r>
            <w:proofErr w:type="gramEnd"/>
          </w:p>
        </w:tc>
        <w:tc>
          <w:tcPr>
            <w:tcW w:w="1241" w:type="dxa"/>
            <w:shd w:val="clear" w:color="auto" w:fill="auto"/>
            <w:tcMar>
              <w:left w:w="210" w:type="dxa"/>
            </w:tcMar>
            <w:vAlign w:val="bottom"/>
          </w:tcPr>
          <w:p w:rsidR="00FD34BB" w:rsidRDefault="00FD34BB">
            <w:pPr>
              <w:rPr>
                <w:szCs w:val="16"/>
              </w:rPr>
            </w:pPr>
          </w:p>
        </w:tc>
        <w:tc>
          <w:tcPr>
            <w:tcW w:w="1347" w:type="dxa"/>
            <w:shd w:val="clear" w:color="auto" w:fill="auto"/>
            <w:tcMar>
              <w:left w:w="210" w:type="dxa"/>
            </w:tcMar>
            <w:vAlign w:val="bottom"/>
          </w:tcPr>
          <w:p w:rsidR="00FD34BB" w:rsidRDefault="00FD34BB">
            <w:pPr>
              <w:rPr>
                <w:szCs w:val="16"/>
              </w:rPr>
            </w:pPr>
          </w:p>
        </w:tc>
      </w:tr>
      <w:tr w:rsidR="00FD34BB" w:rsidTr="001E329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0773" w:type="dxa"/>
            <w:gridSpan w:val="9"/>
            <w:shd w:val="clear" w:color="auto" w:fill="auto"/>
            <w:vAlign w:val="bottom"/>
          </w:tcPr>
          <w:p w:rsidR="00FD34BB" w:rsidRDefault="002E5E8E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Урочище:</w:t>
            </w:r>
          </w:p>
        </w:tc>
      </w:tr>
      <w:tr w:rsidR="00FD34BB" w:rsidTr="001E329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0773" w:type="dxa"/>
            <w:gridSpan w:val="9"/>
            <w:shd w:val="clear" w:color="auto" w:fill="auto"/>
            <w:vAlign w:val="bottom"/>
          </w:tcPr>
          <w:p w:rsidR="00FD34BB" w:rsidRDefault="002E5E8E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№ Квартала: 94</w:t>
            </w:r>
          </w:p>
        </w:tc>
      </w:tr>
      <w:tr w:rsidR="00FD34BB" w:rsidTr="001E329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0773" w:type="dxa"/>
            <w:gridSpan w:val="9"/>
            <w:shd w:val="clear" w:color="auto" w:fill="auto"/>
            <w:vAlign w:val="bottom"/>
          </w:tcPr>
          <w:p w:rsidR="00FD34BB" w:rsidRDefault="002E5E8E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№ Выдела: 17</w:t>
            </w:r>
          </w:p>
        </w:tc>
      </w:tr>
      <w:tr w:rsidR="00FD34BB" w:rsidTr="001E329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0773" w:type="dxa"/>
            <w:gridSpan w:val="9"/>
            <w:shd w:val="clear" w:color="auto" w:fill="auto"/>
            <w:vAlign w:val="bottom"/>
          </w:tcPr>
          <w:p w:rsidR="00FD34BB" w:rsidRDefault="002E5E8E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Площадь </w:t>
            </w:r>
            <w:r>
              <w:rPr>
                <w:rFonts w:ascii="Times New Roman" w:hAnsi="Times New Roman"/>
                <w:sz w:val="22"/>
              </w:rPr>
              <w:t xml:space="preserve">лесного участка, </w:t>
            </w:r>
            <w:proofErr w:type="gramStart"/>
            <w:r>
              <w:rPr>
                <w:rFonts w:ascii="Times New Roman" w:hAnsi="Times New Roman"/>
                <w:sz w:val="22"/>
              </w:rPr>
              <w:t>га</w:t>
            </w:r>
            <w:proofErr w:type="gramEnd"/>
            <w:r>
              <w:rPr>
                <w:rFonts w:ascii="Times New Roman" w:hAnsi="Times New Roman"/>
                <w:sz w:val="22"/>
              </w:rPr>
              <w:t>: 4,1</w:t>
            </w:r>
          </w:p>
        </w:tc>
      </w:tr>
      <w:tr w:rsidR="00FD34BB" w:rsidTr="001E3291">
        <w:tblPrEx>
          <w:tblCellMar>
            <w:top w:w="0" w:type="dxa"/>
            <w:bottom w:w="0" w:type="dxa"/>
          </w:tblCellMar>
        </w:tblPrEx>
        <w:trPr>
          <w:trHeight w:hRule="exact" w:val="435"/>
        </w:trPr>
        <w:tc>
          <w:tcPr>
            <w:tcW w:w="10773" w:type="dxa"/>
            <w:gridSpan w:val="9"/>
            <w:shd w:val="clear" w:color="auto" w:fill="auto"/>
          </w:tcPr>
          <w:p w:rsidR="00FD34BB" w:rsidRDefault="002E5E8E" w:rsidP="001E3291">
            <w:pPr>
              <w:jc w:val="center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 xml:space="preserve">(исходные данные для проекта </w:t>
            </w:r>
            <w:proofErr w:type="spellStart"/>
            <w:r>
              <w:rPr>
                <w:rFonts w:ascii="Times New Roman" w:hAnsi="Times New Roman"/>
                <w:szCs w:val="16"/>
              </w:rPr>
              <w:t>лесовосстановленияя</w:t>
            </w:r>
            <w:proofErr w:type="spellEnd"/>
            <w:r>
              <w:rPr>
                <w:rFonts w:ascii="Times New Roman" w:hAnsi="Times New Roman"/>
                <w:szCs w:val="16"/>
              </w:rPr>
              <w:t>: материалы  обследования лесного участка при  выборе  способа  лесовосстановления,  план   лесного участка, масштаб 1:10 000 прилагаются к проекту лесовосстановления)</w:t>
            </w:r>
          </w:p>
        </w:tc>
      </w:tr>
      <w:tr w:rsidR="00FD34BB" w:rsidTr="001E329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0773" w:type="dxa"/>
            <w:gridSpan w:val="9"/>
            <w:shd w:val="clear" w:color="auto" w:fill="auto"/>
            <w:vAlign w:val="bottom"/>
          </w:tcPr>
          <w:p w:rsidR="00FD34BB" w:rsidRDefault="002E5E8E">
            <w:pPr>
              <w:jc w:val="both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Характеристика лесорастительных условий лесного участка:</w:t>
            </w:r>
          </w:p>
        </w:tc>
      </w:tr>
      <w:tr w:rsidR="00FD34BB" w:rsidTr="001E329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0773" w:type="dxa"/>
            <w:gridSpan w:val="9"/>
            <w:shd w:val="clear" w:color="auto" w:fill="auto"/>
            <w:vAlign w:val="bottom"/>
          </w:tcPr>
          <w:p w:rsidR="00FD34BB" w:rsidRDefault="002E5E8E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Рельеф участка (уклон): </w:t>
            </w:r>
            <w:proofErr w:type="gramStart"/>
            <w:r>
              <w:rPr>
                <w:rFonts w:ascii="Times New Roman" w:hAnsi="Times New Roman"/>
                <w:sz w:val="22"/>
              </w:rPr>
              <w:t>слабовсхолмленные</w:t>
            </w:r>
            <w:proofErr w:type="gramEnd"/>
            <w:r>
              <w:rPr>
                <w:rFonts w:ascii="Times New Roman" w:hAnsi="Times New Roman"/>
                <w:sz w:val="22"/>
              </w:rPr>
              <w:t xml:space="preserve"> или почти ровные со слабым грунтом,</w:t>
            </w:r>
          </w:p>
        </w:tc>
      </w:tr>
      <w:tr w:rsidR="00FD34BB" w:rsidTr="001E329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0773" w:type="dxa"/>
            <w:gridSpan w:val="9"/>
            <w:shd w:val="clear" w:color="auto" w:fill="auto"/>
            <w:vAlign w:val="bottom"/>
          </w:tcPr>
          <w:p w:rsidR="00FD34BB" w:rsidRDefault="002E5E8E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Гидрологические условия (увлажнение): хорошо дренированные равнины</w:t>
            </w:r>
          </w:p>
        </w:tc>
      </w:tr>
      <w:tr w:rsidR="00FD34BB" w:rsidTr="001E329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0773" w:type="dxa"/>
            <w:gridSpan w:val="9"/>
            <w:shd w:val="clear" w:color="auto" w:fill="auto"/>
            <w:vAlign w:val="bottom"/>
          </w:tcPr>
          <w:p w:rsidR="00FD34BB" w:rsidRDefault="002E5E8E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Почва: </w:t>
            </w:r>
            <w:proofErr w:type="spellStart"/>
            <w:r>
              <w:rPr>
                <w:rFonts w:ascii="Times New Roman" w:hAnsi="Times New Roman"/>
                <w:sz w:val="22"/>
              </w:rPr>
              <w:t>модергумусные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2"/>
              </w:rPr>
              <w:t>подзолистые</w:t>
            </w:r>
            <w:proofErr w:type="gramEnd"/>
            <w:r>
              <w:rPr>
                <w:rFonts w:ascii="Times New Roman" w:hAnsi="Times New Roman"/>
                <w:sz w:val="22"/>
              </w:rPr>
              <w:t xml:space="preserve"> супесчаные и </w:t>
            </w:r>
            <w:r>
              <w:rPr>
                <w:rFonts w:ascii="Times New Roman" w:hAnsi="Times New Roman"/>
                <w:sz w:val="22"/>
              </w:rPr>
              <w:t>суглинистые</w:t>
            </w:r>
          </w:p>
        </w:tc>
      </w:tr>
      <w:tr w:rsidR="00FD34BB" w:rsidTr="001E329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7287" w:type="dxa"/>
            <w:gridSpan w:val="6"/>
            <w:shd w:val="clear" w:color="auto" w:fill="auto"/>
            <w:vAlign w:val="bottom"/>
          </w:tcPr>
          <w:p w:rsidR="00FD34BB" w:rsidRDefault="002E5E8E">
            <w:pPr>
              <w:jc w:val="both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Характеристика площадей лесного участка:</w:t>
            </w:r>
          </w:p>
        </w:tc>
        <w:tc>
          <w:tcPr>
            <w:tcW w:w="3486" w:type="dxa"/>
            <w:gridSpan w:val="3"/>
            <w:shd w:val="clear" w:color="auto" w:fill="auto"/>
            <w:vAlign w:val="bottom"/>
          </w:tcPr>
          <w:p w:rsidR="00FD34BB" w:rsidRDefault="00FD34BB">
            <w:pPr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FD34BB" w:rsidTr="001E329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0773" w:type="dxa"/>
            <w:gridSpan w:val="9"/>
            <w:shd w:val="clear" w:color="auto" w:fill="auto"/>
            <w:vAlign w:val="bottom"/>
          </w:tcPr>
          <w:p w:rsidR="00FD34BB" w:rsidRDefault="002E5E8E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вырубка 2022 года вейниковая</w:t>
            </w:r>
          </w:p>
        </w:tc>
      </w:tr>
      <w:tr w:rsidR="00FD34BB" w:rsidTr="001E3291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10773" w:type="dxa"/>
            <w:gridSpan w:val="9"/>
            <w:shd w:val="clear" w:color="auto" w:fill="auto"/>
            <w:vAlign w:val="bottom"/>
          </w:tcPr>
          <w:p w:rsidR="00FD34BB" w:rsidRDefault="002E5E8E" w:rsidP="001E3291">
            <w:pPr>
              <w:jc w:val="center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 xml:space="preserve">(вырубки, гари, </w:t>
            </w:r>
            <w:proofErr w:type="gramStart"/>
            <w:r>
              <w:rPr>
                <w:rFonts w:ascii="Times New Roman" w:hAnsi="Times New Roman"/>
                <w:szCs w:val="16"/>
              </w:rPr>
              <w:t>прогалины</w:t>
            </w:r>
            <w:proofErr w:type="gramEnd"/>
            <w:r>
              <w:rPr>
                <w:rFonts w:ascii="Times New Roman" w:hAnsi="Times New Roman"/>
                <w:szCs w:val="16"/>
              </w:rPr>
              <w:t>, иные  не  занятые  лесными  насаждениями   или предназначенные для лесовосстановления земли)</w:t>
            </w:r>
          </w:p>
        </w:tc>
      </w:tr>
      <w:tr w:rsidR="00FD34BB" w:rsidTr="001E329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0773" w:type="dxa"/>
            <w:gridSpan w:val="9"/>
            <w:shd w:val="clear" w:color="auto" w:fill="auto"/>
            <w:vAlign w:val="bottom"/>
          </w:tcPr>
          <w:p w:rsidR="00FD34BB" w:rsidRDefault="002E5E8E">
            <w:pPr>
              <w:jc w:val="both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Характеристика вырубки:</w:t>
            </w:r>
          </w:p>
        </w:tc>
      </w:tr>
      <w:tr w:rsidR="00FD34BB" w:rsidTr="001E329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0773" w:type="dxa"/>
            <w:gridSpan w:val="9"/>
            <w:shd w:val="clear" w:color="auto" w:fill="auto"/>
            <w:vAlign w:val="bottom"/>
          </w:tcPr>
          <w:p w:rsidR="00FD34BB" w:rsidRDefault="002E5E8E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Количество пней, тыс. </w:t>
            </w:r>
            <w:r>
              <w:rPr>
                <w:rFonts w:ascii="Times New Roman" w:hAnsi="Times New Roman"/>
                <w:sz w:val="22"/>
              </w:rPr>
              <w:t>штук/</w:t>
            </w:r>
            <w:proofErr w:type="gramStart"/>
            <w:r>
              <w:rPr>
                <w:rFonts w:ascii="Times New Roman" w:hAnsi="Times New Roman"/>
                <w:sz w:val="22"/>
              </w:rPr>
              <w:t>га</w:t>
            </w:r>
            <w:proofErr w:type="gramEnd"/>
            <w:r>
              <w:rPr>
                <w:rFonts w:ascii="Times New Roman" w:hAnsi="Times New Roman"/>
                <w:sz w:val="22"/>
              </w:rPr>
              <w:t>: 438</w:t>
            </w:r>
          </w:p>
        </w:tc>
      </w:tr>
      <w:tr w:rsidR="00FD34BB" w:rsidTr="001E3291">
        <w:tblPrEx>
          <w:tblCellMar>
            <w:top w:w="0" w:type="dxa"/>
            <w:bottom w:w="0" w:type="dxa"/>
          </w:tblCellMar>
        </w:tblPrEx>
        <w:trPr>
          <w:trHeight w:hRule="exact" w:val="570"/>
        </w:trPr>
        <w:tc>
          <w:tcPr>
            <w:tcW w:w="10773" w:type="dxa"/>
            <w:gridSpan w:val="9"/>
            <w:shd w:val="clear" w:color="auto" w:fill="auto"/>
            <w:vAlign w:val="bottom"/>
          </w:tcPr>
          <w:p w:rsidR="00FD34BB" w:rsidRDefault="002E5E8E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Характер и  размещение  оставленных  деревьев  и  кустарников (куртины,</w:t>
            </w:r>
            <w:r>
              <w:rPr>
                <w:rFonts w:ascii="Times New Roman" w:hAnsi="Times New Roman"/>
                <w:sz w:val="22"/>
              </w:rPr>
              <w:br/>
              <w:t>полосы, групповое, равномерное): куртины</w:t>
            </w:r>
          </w:p>
        </w:tc>
      </w:tr>
      <w:tr w:rsidR="00FD34BB" w:rsidTr="001E329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0773" w:type="dxa"/>
            <w:gridSpan w:val="9"/>
            <w:shd w:val="clear" w:color="auto" w:fill="auto"/>
            <w:vAlign w:val="bottom"/>
          </w:tcPr>
          <w:p w:rsidR="00FD34BB" w:rsidRDefault="002E5E8E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Степень </w:t>
            </w:r>
            <w:proofErr w:type="spellStart"/>
            <w:r>
              <w:rPr>
                <w:rFonts w:ascii="Times New Roman" w:hAnsi="Times New Roman"/>
                <w:sz w:val="22"/>
              </w:rPr>
              <w:t>задернения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 почвы (слабая, средняя, сильная): слабая</w:t>
            </w:r>
          </w:p>
        </w:tc>
      </w:tr>
      <w:tr w:rsidR="00FD34BB" w:rsidTr="001E329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0773" w:type="dxa"/>
            <w:gridSpan w:val="9"/>
            <w:shd w:val="clear" w:color="auto" w:fill="auto"/>
            <w:vAlign w:val="bottom"/>
          </w:tcPr>
          <w:p w:rsidR="00FD34BB" w:rsidRDefault="002E5E8E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Степень минерализации почвы (% от площади лесного участка): 0%</w:t>
            </w:r>
          </w:p>
        </w:tc>
      </w:tr>
      <w:tr w:rsidR="00FD34BB" w:rsidTr="001E329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0773" w:type="dxa"/>
            <w:gridSpan w:val="9"/>
            <w:shd w:val="clear" w:color="auto" w:fill="auto"/>
            <w:vAlign w:val="bottom"/>
          </w:tcPr>
          <w:p w:rsidR="00FD34BB" w:rsidRDefault="002E5E8E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Состояние очистки от порубочных остатков и валежника (захламленность, м3): </w:t>
            </w:r>
            <w:proofErr w:type="spellStart"/>
            <w:r>
              <w:rPr>
                <w:rFonts w:ascii="Times New Roman" w:hAnsi="Times New Roman"/>
                <w:sz w:val="22"/>
              </w:rPr>
              <w:t>отстутствует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 (до 5 м</w:t>
            </w:r>
            <w:proofErr w:type="gramStart"/>
            <w:r>
              <w:rPr>
                <w:rFonts w:ascii="Times New Roman" w:hAnsi="Times New Roman"/>
                <w:sz w:val="22"/>
              </w:rPr>
              <w:t>.к</w:t>
            </w:r>
            <w:proofErr w:type="gramEnd"/>
            <w:r>
              <w:rPr>
                <w:rFonts w:ascii="Times New Roman" w:hAnsi="Times New Roman"/>
                <w:sz w:val="22"/>
              </w:rPr>
              <w:t>уб/га)</w:t>
            </w:r>
          </w:p>
        </w:tc>
      </w:tr>
      <w:tr w:rsidR="00FD34BB" w:rsidTr="001E3291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10773" w:type="dxa"/>
            <w:gridSpan w:val="9"/>
            <w:shd w:val="clear" w:color="auto" w:fill="auto"/>
            <w:vAlign w:val="bottom"/>
          </w:tcPr>
          <w:p w:rsidR="00FD34BB" w:rsidRDefault="002E5E8E">
            <w:pPr>
              <w:jc w:val="both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 xml:space="preserve">а) отсутствует (до 5 м3/га); б) </w:t>
            </w:r>
            <w:proofErr w:type="gramStart"/>
            <w:r>
              <w:rPr>
                <w:rFonts w:ascii="Times New Roman" w:hAnsi="Times New Roman"/>
                <w:szCs w:val="16"/>
              </w:rPr>
              <w:t>слабая</w:t>
            </w:r>
            <w:proofErr w:type="gramEnd"/>
            <w:r>
              <w:rPr>
                <w:rFonts w:ascii="Times New Roman" w:hAnsi="Times New Roman"/>
                <w:szCs w:val="16"/>
              </w:rPr>
              <w:t xml:space="preserve"> (5-20 м3/га); в)  средняя   (20-50 м3/га); г) сильная (более 50 м3/га).</w:t>
            </w:r>
          </w:p>
        </w:tc>
      </w:tr>
      <w:tr w:rsidR="00FD34BB" w:rsidTr="001E329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0773" w:type="dxa"/>
            <w:gridSpan w:val="9"/>
            <w:shd w:val="clear" w:color="auto" w:fill="auto"/>
            <w:vAlign w:val="bottom"/>
          </w:tcPr>
          <w:p w:rsidR="00FD34BB" w:rsidRDefault="002E5E8E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Категория доступности для техники: </w:t>
            </w:r>
            <w:r w:rsidRPr="001E3291">
              <w:rPr>
                <w:rFonts w:ascii="Times New Roman" w:hAnsi="Times New Roman"/>
                <w:sz w:val="22"/>
                <w:u w:val="single"/>
              </w:rPr>
              <w:t>дост</w:t>
            </w:r>
            <w:r w:rsidRPr="001E3291">
              <w:rPr>
                <w:rFonts w:ascii="Times New Roman" w:hAnsi="Times New Roman"/>
                <w:sz w:val="22"/>
                <w:u w:val="single"/>
              </w:rPr>
              <w:t>упная</w:t>
            </w:r>
          </w:p>
        </w:tc>
      </w:tr>
      <w:tr w:rsidR="00FD34BB" w:rsidTr="001E3291">
        <w:tblPrEx>
          <w:tblCellMar>
            <w:top w:w="0" w:type="dxa"/>
            <w:bottom w:w="0" w:type="dxa"/>
          </w:tblCellMar>
        </w:tblPrEx>
        <w:trPr>
          <w:trHeight w:hRule="exact" w:val="855"/>
        </w:trPr>
        <w:tc>
          <w:tcPr>
            <w:tcW w:w="10773" w:type="dxa"/>
            <w:gridSpan w:val="9"/>
            <w:shd w:val="clear" w:color="auto" w:fill="auto"/>
            <w:vAlign w:val="bottom"/>
          </w:tcPr>
          <w:p w:rsidR="00FD34BB" w:rsidRDefault="002E5E8E" w:rsidP="001E3291">
            <w:pPr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а) доступная;</w:t>
            </w:r>
            <w:r>
              <w:rPr>
                <w:rFonts w:ascii="Times New Roman" w:hAnsi="Times New Roman"/>
                <w:szCs w:val="16"/>
              </w:rPr>
              <w:br/>
              <w:t>б) требуется узкополосная расчистка без корчевки пней;</w:t>
            </w:r>
            <w:r>
              <w:rPr>
                <w:rFonts w:ascii="Times New Roman" w:hAnsi="Times New Roman"/>
                <w:szCs w:val="16"/>
              </w:rPr>
              <w:br/>
              <w:t>в) требуется узкополосная расчистка;</w:t>
            </w:r>
            <w:r>
              <w:rPr>
                <w:rFonts w:ascii="Times New Roman" w:hAnsi="Times New Roman"/>
                <w:szCs w:val="16"/>
              </w:rPr>
              <w:br/>
              <w:t>г) требуется широкополосная расчистка с корчевкой пней.</w:t>
            </w:r>
          </w:p>
        </w:tc>
      </w:tr>
      <w:tr w:rsidR="00FD34BB" w:rsidTr="001E329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0773" w:type="dxa"/>
            <w:gridSpan w:val="9"/>
            <w:shd w:val="clear" w:color="auto" w:fill="auto"/>
            <w:vAlign w:val="bottom"/>
          </w:tcPr>
          <w:p w:rsidR="00FD34BB" w:rsidRDefault="002E5E8E">
            <w:pPr>
              <w:jc w:val="both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Характеристика имеющихся подроста и молодняка лесных древесных пород:</w:t>
            </w:r>
          </w:p>
        </w:tc>
      </w:tr>
      <w:tr w:rsidR="00FD34BB" w:rsidTr="001E329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0773" w:type="dxa"/>
            <w:gridSpan w:val="9"/>
            <w:shd w:val="clear" w:color="auto" w:fill="auto"/>
            <w:vAlign w:val="bottom"/>
          </w:tcPr>
          <w:p w:rsidR="00FD34BB" w:rsidRDefault="002E5E8E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состав пород: </w:t>
            </w:r>
            <w:r>
              <w:rPr>
                <w:rFonts w:ascii="Times New Roman" w:hAnsi="Times New Roman"/>
                <w:sz w:val="22"/>
              </w:rPr>
              <w:t>10Е</w:t>
            </w:r>
          </w:p>
        </w:tc>
      </w:tr>
      <w:tr w:rsidR="00FD34BB" w:rsidTr="001E329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0773" w:type="dxa"/>
            <w:gridSpan w:val="9"/>
            <w:shd w:val="clear" w:color="auto" w:fill="auto"/>
            <w:vAlign w:val="bottom"/>
          </w:tcPr>
          <w:p w:rsidR="00FD34BB" w:rsidRDefault="002E5E8E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средний возраст, лет: 6</w:t>
            </w:r>
          </w:p>
        </w:tc>
      </w:tr>
      <w:tr w:rsidR="00FD34BB" w:rsidTr="001E329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0773" w:type="dxa"/>
            <w:gridSpan w:val="9"/>
            <w:shd w:val="clear" w:color="auto" w:fill="auto"/>
            <w:vAlign w:val="bottom"/>
          </w:tcPr>
          <w:p w:rsidR="00FD34BB" w:rsidRDefault="002E5E8E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средняя высота, </w:t>
            </w:r>
            <w:proofErr w:type="gramStart"/>
            <w:r>
              <w:rPr>
                <w:rFonts w:ascii="Times New Roman" w:hAnsi="Times New Roman"/>
                <w:sz w:val="22"/>
              </w:rPr>
              <w:t>м</w:t>
            </w:r>
            <w:proofErr w:type="gramEnd"/>
            <w:r>
              <w:rPr>
                <w:rFonts w:ascii="Times New Roman" w:hAnsi="Times New Roman"/>
                <w:sz w:val="22"/>
              </w:rPr>
              <w:t>: 1</w:t>
            </w:r>
          </w:p>
        </w:tc>
      </w:tr>
      <w:tr w:rsidR="00FD34BB" w:rsidTr="001E329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0773" w:type="dxa"/>
            <w:gridSpan w:val="9"/>
            <w:shd w:val="clear" w:color="auto" w:fill="auto"/>
            <w:vAlign w:val="bottom"/>
          </w:tcPr>
          <w:p w:rsidR="00FD34BB" w:rsidRDefault="002E5E8E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количество деревьев и кустарников, тыс. штук/</w:t>
            </w:r>
            <w:proofErr w:type="gramStart"/>
            <w:r>
              <w:rPr>
                <w:rFonts w:ascii="Times New Roman" w:hAnsi="Times New Roman"/>
                <w:sz w:val="22"/>
              </w:rPr>
              <w:t>га</w:t>
            </w:r>
            <w:proofErr w:type="gramEnd"/>
            <w:r>
              <w:rPr>
                <w:rFonts w:ascii="Times New Roman" w:hAnsi="Times New Roman"/>
                <w:sz w:val="22"/>
              </w:rPr>
              <w:t>: 0,6</w:t>
            </w:r>
          </w:p>
        </w:tc>
      </w:tr>
      <w:tr w:rsidR="00FD34BB" w:rsidTr="001E3291">
        <w:tblPrEx>
          <w:tblCellMar>
            <w:top w:w="0" w:type="dxa"/>
            <w:bottom w:w="0" w:type="dxa"/>
          </w:tblCellMar>
        </w:tblPrEx>
        <w:trPr>
          <w:trHeight w:hRule="exact" w:val="570"/>
        </w:trPr>
        <w:tc>
          <w:tcPr>
            <w:tcW w:w="10773" w:type="dxa"/>
            <w:gridSpan w:val="9"/>
            <w:shd w:val="clear" w:color="auto" w:fill="auto"/>
            <w:vAlign w:val="bottom"/>
          </w:tcPr>
          <w:p w:rsidR="00FD34BB" w:rsidRDefault="002E5E8E" w:rsidP="001E3291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размещение их по площади лесного  участка  (равномерное,   неравномерное,</w:t>
            </w:r>
            <w:r w:rsidR="001E3291">
              <w:rPr>
                <w:rFonts w:ascii="Times New Roman" w:hAnsi="Times New Roman"/>
                <w:sz w:val="22"/>
              </w:rPr>
              <w:t xml:space="preserve"> </w:t>
            </w:r>
            <w:r>
              <w:rPr>
                <w:rFonts w:ascii="Times New Roman" w:hAnsi="Times New Roman"/>
                <w:sz w:val="22"/>
              </w:rPr>
              <w:t>групповое): неравномерное</w:t>
            </w:r>
          </w:p>
        </w:tc>
      </w:tr>
      <w:tr w:rsidR="00FD34BB" w:rsidTr="001E329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0773" w:type="dxa"/>
            <w:gridSpan w:val="9"/>
            <w:shd w:val="clear" w:color="auto" w:fill="auto"/>
            <w:vAlign w:val="bottom"/>
          </w:tcPr>
          <w:p w:rsidR="00FD34BB" w:rsidRDefault="002E5E8E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состояние лесных насаждений и их оценка: </w:t>
            </w:r>
            <w:r>
              <w:rPr>
                <w:rFonts w:ascii="Times New Roman" w:hAnsi="Times New Roman"/>
                <w:sz w:val="22"/>
              </w:rPr>
              <w:t>удовлетворительное</w:t>
            </w:r>
          </w:p>
        </w:tc>
      </w:tr>
      <w:tr w:rsidR="00FD34BB" w:rsidTr="001E329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7287" w:type="dxa"/>
            <w:gridSpan w:val="6"/>
            <w:shd w:val="clear" w:color="auto" w:fill="auto"/>
            <w:vAlign w:val="bottom"/>
          </w:tcPr>
          <w:p w:rsidR="00FD34BB" w:rsidRDefault="002E5E8E">
            <w:pPr>
              <w:jc w:val="both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Проектируемый способ лесовосстановления:</w:t>
            </w:r>
          </w:p>
        </w:tc>
        <w:tc>
          <w:tcPr>
            <w:tcW w:w="3486" w:type="dxa"/>
            <w:gridSpan w:val="3"/>
            <w:shd w:val="clear" w:color="auto" w:fill="auto"/>
            <w:vAlign w:val="bottom"/>
          </w:tcPr>
          <w:p w:rsidR="00FD34BB" w:rsidRDefault="00FD34BB">
            <w:pPr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FD34BB" w:rsidTr="001E329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0773" w:type="dxa"/>
            <w:gridSpan w:val="9"/>
            <w:shd w:val="clear" w:color="auto" w:fill="auto"/>
            <w:vAlign w:val="bottom"/>
          </w:tcPr>
          <w:p w:rsidR="00FD34BB" w:rsidRDefault="002E5E8E">
            <w:pPr>
              <w:jc w:val="both"/>
              <w:rPr>
                <w:rFonts w:ascii="Times New Roman" w:hAnsi="Times New Roman"/>
                <w:sz w:val="22"/>
              </w:rPr>
            </w:pPr>
            <w:proofErr w:type="gramStart"/>
            <w:r>
              <w:rPr>
                <w:rFonts w:ascii="Times New Roman" w:hAnsi="Times New Roman"/>
                <w:sz w:val="22"/>
              </w:rPr>
              <w:t>искусственное лесовосстановление</w:t>
            </w:r>
            <w:proofErr w:type="gramEnd"/>
          </w:p>
        </w:tc>
      </w:tr>
      <w:tr w:rsidR="00FD34BB" w:rsidTr="001E3291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10773" w:type="dxa"/>
            <w:gridSpan w:val="9"/>
            <w:shd w:val="clear" w:color="auto" w:fill="auto"/>
            <w:vAlign w:val="bottom"/>
          </w:tcPr>
          <w:p w:rsidR="00FD34BB" w:rsidRDefault="002E5E8E" w:rsidP="001E3291">
            <w:pPr>
              <w:jc w:val="center"/>
              <w:rPr>
                <w:rFonts w:ascii="Times New Roman" w:hAnsi="Times New Roman"/>
                <w:szCs w:val="16"/>
              </w:rPr>
            </w:pPr>
            <w:proofErr w:type="gramStart"/>
            <w:r>
              <w:rPr>
                <w:rFonts w:ascii="Times New Roman" w:hAnsi="Times New Roman"/>
                <w:szCs w:val="16"/>
              </w:rPr>
              <w:t>(естественное  лесовосстановление,  искусственное     лесовосстановление, комбинированное лесовосстановление (посев, посадка)</w:t>
            </w:r>
            <w:proofErr w:type="gramEnd"/>
          </w:p>
        </w:tc>
      </w:tr>
      <w:tr w:rsidR="00FD34BB" w:rsidTr="001E3291">
        <w:tblPrEx>
          <w:tblCellMar>
            <w:top w:w="0" w:type="dxa"/>
            <w:bottom w:w="0" w:type="dxa"/>
          </w:tblCellMar>
        </w:tblPrEx>
        <w:trPr>
          <w:trHeight w:hRule="exact" w:val="1650"/>
        </w:trPr>
        <w:tc>
          <w:tcPr>
            <w:tcW w:w="10773" w:type="dxa"/>
            <w:gridSpan w:val="9"/>
            <w:shd w:val="clear" w:color="auto" w:fill="auto"/>
            <w:vAlign w:val="bottom"/>
          </w:tcPr>
          <w:p w:rsidR="00FD34BB" w:rsidRDefault="002E5E8E">
            <w:pPr>
              <w:jc w:val="both"/>
              <w:rPr>
                <w:rFonts w:ascii="Times New Roman" w:hAnsi="Times New Roman"/>
                <w:b/>
                <w:sz w:val="22"/>
              </w:rPr>
            </w:pPr>
            <w:proofErr w:type="gramStart"/>
            <w:r>
              <w:rPr>
                <w:rFonts w:ascii="Times New Roman" w:hAnsi="Times New Roman"/>
                <w:b/>
                <w:sz w:val="22"/>
              </w:rPr>
              <w:t xml:space="preserve">Обоснование проектируемого </w:t>
            </w:r>
            <w:r>
              <w:rPr>
                <w:rFonts w:ascii="Times New Roman" w:hAnsi="Times New Roman"/>
                <w:b/>
                <w:sz w:val="22"/>
              </w:rPr>
              <w:t xml:space="preserve">способа  лесовосстановления  основных   лесных древесных  пород  восстанавливаемых   лесов   с   учетом     особенностей производства работ в различных категориях защитных лесов и особо защитных участках лесов (для  лесных  участков,  предназначенных  для </w:t>
            </w:r>
            <w:r>
              <w:rPr>
                <w:rFonts w:ascii="Times New Roman" w:hAnsi="Times New Roman"/>
                <w:b/>
                <w:sz w:val="22"/>
              </w:rPr>
              <w:t xml:space="preserve">  проведения лесовосстановления,  на   которых лесовосстановительные     мероприятия осуществляются лицами, указанными  в  подпункте  "а"  пункта  6   Правил, государственными (муниципальными) учреждениями, указанными  в   подпункте "б" пункта 6 Правил)</w:t>
            </w:r>
            <w:proofErr w:type="gramEnd"/>
          </w:p>
        </w:tc>
      </w:tr>
      <w:tr w:rsidR="00FD34BB" w:rsidTr="001E3291">
        <w:tblPrEx>
          <w:tblCellMar>
            <w:top w:w="0" w:type="dxa"/>
            <w:bottom w:w="0" w:type="dxa"/>
          </w:tblCellMar>
        </w:tblPrEx>
        <w:trPr>
          <w:trHeight w:hRule="exact" w:val="1110"/>
        </w:trPr>
        <w:tc>
          <w:tcPr>
            <w:tcW w:w="10773" w:type="dxa"/>
            <w:gridSpan w:val="9"/>
            <w:shd w:val="clear" w:color="auto" w:fill="auto"/>
            <w:vAlign w:val="bottom"/>
          </w:tcPr>
          <w:p w:rsidR="00FD34BB" w:rsidRDefault="002E5E8E">
            <w:pPr>
              <w:jc w:val="both"/>
              <w:rPr>
                <w:rFonts w:ascii="Times New Roman" w:hAnsi="Times New Roman"/>
                <w:sz w:val="22"/>
              </w:rPr>
            </w:pPr>
            <w:proofErr w:type="gramStart"/>
            <w:r>
              <w:rPr>
                <w:rFonts w:ascii="Times New Roman" w:hAnsi="Times New Roman"/>
                <w:sz w:val="22"/>
              </w:rPr>
              <w:t>Искусственное лесовосстановление, путем посева семян Сосны обыкновенной, в соответствии с приложением 6 таблицей 2 Правил лесовосстановления формы, состава, порядка согласования проекта лесовосстановления, оснований для отказа в его согласовании, а также т</w:t>
            </w:r>
            <w:r>
              <w:rPr>
                <w:rFonts w:ascii="Times New Roman" w:hAnsi="Times New Roman"/>
                <w:sz w:val="22"/>
              </w:rPr>
              <w:t>ребований к формату в электронной форме проекта лесовосстановления, утв. Приказом Минприроды России от 29.12.2021 N 1024</w:t>
            </w:r>
            <w:proofErr w:type="gramEnd"/>
          </w:p>
        </w:tc>
      </w:tr>
      <w:tr w:rsidR="00FD34BB" w:rsidTr="001E3291">
        <w:tblPrEx>
          <w:tblCellMar>
            <w:top w:w="0" w:type="dxa"/>
            <w:bottom w:w="0" w:type="dxa"/>
          </w:tblCellMar>
        </w:tblPrEx>
        <w:trPr>
          <w:trHeight w:hRule="exact" w:val="1110"/>
        </w:trPr>
        <w:tc>
          <w:tcPr>
            <w:tcW w:w="10773" w:type="dxa"/>
            <w:gridSpan w:val="9"/>
            <w:shd w:val="clear" w:color="auto" w:fill="auto"/>
            <w:vAlign w:val="bottom"/>
          </w:tcPr>
          <w:p w:rsidR="00FD34BB" w:rsidRDefault="002E5E8E">
            <w:pPr>
              <w:jc w:val="both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lastRenderedPageBreak/>
              <w:t>Сроки и технологии (методы) выполнения работ по лесовосстановлению   (для лесных участков, предназначенных для проведения  лесовосстан</w:t>
            </w:r>
            <w:r>
              <w:rPr>
                <w:rFonts w:ascii="Times New Roman" w:hAnsi="Times New Roman"/>
                <w:b/>
                <w:sz w:val="22"/>
              </w:rPr>
              <w:t>овления,   на которых  лесовосстановительные   мероприятия   осуществляются     лицами, указанными  в  подпункте  "а"   пункта   6   Правил,     государственными (муниципальными) учреждениями,  указанными  в  подпункте  "б"    пункта 6 Правил)</w:t>
            </w:r>
          </w:p>
        </w:tc>
      </w:tr>
      <w:tr w:rsidR="00FD34BB" w:rsidTr="001E3291">
        <w:tblPrEx>
          <w:tblCellMar>
            <w:top w:w="0" w:type="dxa"/>
            <w:bottom w:w="0" w:type="dxa"/>
          </w:tblCellMar>
        </w:tblPrEx>
        <w:trPr>
          <w:trHeight w:hRule="exact" w:val="570"/>
        </w:trPr>
        <w:tc>
          <w:tcPr>
            <w:tcW w:w="10773" w:type="dxa"/>
            <w:gridSpan w:val="9"/>
            <w:shd w:val="clear" w:color="auto" w:fill="auto"/>
            <w:vAlign w:val="bottom"/>
          </w:tcPr>
          <w:p w:rsidR="00FD34BB" w:rsidRDefault="002E5E8E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весна 2023 </w:t>
            </w:r>
            <w:r>
              <w:rPr>
                <w:rFonts w:ascii="Times New Roman" w:hAnsi="Times New Roman"/>
                <w:sz w:val="22"/>
              </w:rPr>
              <w:t>года, обработка почвы – бороздами, глубина обработки 10-20 см, трактором ТДТ-55 в сцепе с плугом ПЛ-1 . 25-30 % минерализации почвы осень 2022 года</w:t>
            </w:r>
          </w:p>
        </w:tc>
      </w:tr>
      <w:tr w:rsidR="00FD34BB" w:rsidTr="001E3291">
        <w:tblPrEx>
          <w:tblCellMar>
            <w:top w:w="0" w:type="dxa"/>
            <w:bottom w:w="0" w:type="dxa"/>
          </w:tblCellMar>
        </w:tblPrEx>
        <w:trPr>
          <w:trHeight w:hRule="exact" w:val="1110"/>
        </w:trPr>
        <w:tc>
          <w:tcPr>
            <w:tcW w:w="10773" w:type="dxa"/>
            <w:gridSpan w:val="9"/>
            <w:shd w:val="clear" w:color="auto" w:fill="auto"/>
            <w:vAlign w:val="bottom"/>
          </w:tcPr>
          <w:p w:rsidR="00FD34BB" w:rsidRDefault="002E5E8E">
            <w:pPr>
              <w:jc w:val="both"/>
              <w:rPr>
                <w:rFonts w:ascii="Times New Roman" w:hAnsi="Times New Roman"/>
                <w:b/>
                <w:sz w:val="22"/>
              </w:rPr>
            </w:pPr>
            <w:proofErr w:type="gramStart"/>
            <w:r>
              <w:rPr>
                <w:rFonts w:ascii="Times New Roman" w:hAnsi="Times New Roman"/>
                <w:b/>
                <w:sz w:val="22"/>
              </w:rPr>
              <w:t xml:space="preserve">Сроки и технологии (методы) выполнения работ по  агротехническим   уходам (для лесных участков, </w:t>
            </w:r>
            <w:r>
              <w:rPr>
                <w:rFonts w:ascii="Times New Roman" w:hAnsi="Times New Roman"/>
                <w:b/>
                <w:sz w:val="22"/>
              </w:rPr>
              <w:t>предназначенных для проведения  лесовосстановления, на  которых  лесовосстановительные  мероприятия  осуществляются   лицами, указанными  в  подпункте  "а"   пункта   6   Правил,     государственными (муниципальными) учреждениями,  указанными  в  подпункте</w:t>
            </w:r>
            <w:r>
              <w:rPr>
                <w:rFonts w:ascii="Times New Roman" w:hAnsi="Times New Roman"/>
                <w:b/>
                <w:sz w:val="22"/>
              </w:rPr>
              <w:t xml:space="preserve">  "б"    пункта 6 Правил)</w:t>
            </w:r>
            <w:proofErr w:type="gramEnd"/>
          </w:p>
        </w:tc>
      </w:tr>
      <w:tr w:rsidR="00FD34BB" w:rsidTr="001E329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0773" w:type="dxa"/>
            <w:gridSpan w:val="9"/>
            <w:shd w:val="clear" w:color="auto" w:fill="auto"/>
            <w:vAlign w:val="bottom"/>
          </w:tcPr>
          <w:p w:rsidR="00FD34BB" w:rsidRDefault="002E5E8E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подавление, скашивание травянистой и древесно-кустарниковой растительности </w:t>
            </w:r>
            <w:proofErr w:type="spellStart"/>
            <w:r>
              <w:rPr>
                <w:rFonts w:ascii="Times New Roman" w:hAnsi="Times New Roman"/>
                <w:sz w:val="22"/>
              </w:rPr>
              <w:t>механическмим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</w:rPr>
              <w:t>спомобом</w:t>
            </w:r>
            <w:proofErr w:type="spellEnd"/>
          </w:p>
        </w:tc>
      </w:tr>
      <w:tr w:rsidR="00FD34BB" w:rsidTr="001E3291">
        <w:tblPrEx>
          <w:tblCellMar>
            <w:top w:w="0" w:type="dxa"/>
            <w:bottom w:w="0" w:type="dxa"/>
          </w:tblCellMar>
        </w:tblPrEx>
        <w:trPr>
          <w:trHeight w:hRule="exact" w:val="1110"/>
        </w:trPr>
        <w:tc>
          <w:tcPr>
            <w:tcW w:w="10773" w:type="dxa"/>
            <w:gridSpan w:val="9"/>
            <w:shd w:val="clear" w:color="auto" w:fill="auto"/>
            <w:vAlign w:val="bottom"/>
          </w:tcPr>
          <w:p w:rsidR="00FD34BB" w:rsidRDefault="002E5E8E">
            <w:pPr>
              <w:jc w:val="both"/>
              <w:rPr>
                <w:rFonts w:ascii="Times New Roman" w:hAnsi="Times New Roman"/>
                <w:b/>
                <w:sz w:val="22"/>
              </w:rPr>
            </w:pPr>
            <w:proofErr w:type="gramStart"/>
            <w:r>
              <w:rPr>
                <w:rFonts w:ascii="Times New Roman" w:hAnsi="Times New Roman"/>
                <w:b/>
                <w:sz w:val="22"/>
              </w:rPr>
              <w:t xml:space="preserve">Сроки и технологии (методы) выполнения работ по  </w:t>
            </w:r>
            <w:proofErr w:type="spellStart"/>
            <w:r>
              <w:rPr>
                <w:rFonts w:ascii="Times New Roman" w:hAnsi="Times New Roman"/>
                <w:b/>
                <w:sz w:val="22"/>
              </w:rPr>
              <w:t>лесоводственным</w:t>
            </w:r>
            <w:proofErr w:type="spellEnd"/>
            <w:r>
              <w:rPr>
                <w:rFonts w:ascii="Times New Roman" w:hAnsi="Times New Roman"/>
                <w:b/>
                <w:sz w:val="22"/>
              </w:rPr>
              <w:t xml:space="preserve">   уходам (для лесных участков, предназначенных для проведения  ле</w:t>
            </w:r>
            <w:r>
              <w:rPr>
                <w:rFonts w:ascii="Times New Roman" w:hAnsi="Times New Roman"/>
                <w:b/>
                <w:sz w:val="22"/>
              </w:rPr>
              <w:t>совосстановления, на  которых  лесовосстановительные  мероприятия  осуществляются   лицами, указанными  в  подпункте  "а"   пункта   6   Правил,     государственными (муниципальными) учреждениями,  указанными  в  подпункте  "б"    пункта 6 Правил)</w:t>
            </w:r>
            <w:proofErr w:type="gramEnd"/>
          </w:p>
        </w:tc>
      </w:tr>
      <w:tr w:rsidR="00FD34BB" w:rsidTr="001E329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0773" w:type="dxa"/>
            <w:gridSpan w:val="9"/>
            <w:shd w:val="clear" w:color="auto" w:fill="auto"/>
            <w:vAlign w:val="bottom"/>
          </w:tcPr>
          <w:p w:rsidR="00FD34BB" w:rsidRDefault="002E5E8E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в 2030 </w:t>
            </w:r>
            <w:r>
              <w:rPr>
                <w:rFonts w:ascii="Times New Roman" w:hAnsi="Times New Roman"/>
                <w:sz w:val="22"/>
              </w:rPr>
              <w:t>году уничтожение нежелательной древесно-кустарниковой растительности механическими средствами</w:t>
            </w:r>
          </w:p>
        </w:tc>
      </w:tr>
      <w:tr w:rsidR="00FD34BB" w:rsidTr="001E329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0773" w:type="dxa"/>
            <w:gridSpan w:val="9"/>
            <w:shd w:val="clear" w:color="auto" w:fill="auto"/>
            <w:vAlign w:val="bottom"/>
          </w:tcPr>
          <w:p w:rsidR="00FD34BB" w:rsidRDefault="002E5E8E">
            <w:pPr>
              <w:jc w:val="both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Требования к используемому для лесовосстановления посадочному (посевному) материалу:</w:t>
            </w:r>
            <w:r>
              <w:rPr>
                <w:rFonts w:ascii="Times New Roman" w:hAnsi="Times New Roman"/>
                <w:b/>
                <w:sz w:val="22"/>
              </w:rPr>
              <w:br/>
            </w:r>
          </w:p>
        </w:tc>
      </w:tr>
      <w:tr w:rsidR="00FD34BB" w:rsidTr="001E329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0773" w:type="dxa"/>
            <w:gridSpan w:val="9"/>
            <w:shd w:val="clear" w:color="auto" w:fill="auto"/>
            <w:vAlign w:val="bottom"/>
          </w:tcPr>
          <w:p w:rsidR="00FD34BB" w:rsidRDefault="002E5E8E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Порода:</w:t>
            </w:r>
          </w:p>
        </w:tc>
      </w:tr>
      <w:tr w:rsidR="00FD34BB" w:rsidTr="001E3291">
        <w:tblPrEx>
          <w:tblCellMar>
            <w:top w:w="0" w:type="dxa"/>
            <w:bottom w:w="0" w:type="dxa"/>
          </w:tblCellMar>
        </w:tblPrEx>
        <w:trPr>
          <w:trHeight w:hRule="exact" w:val="570"/>
        </w:trPr>
        <w:tc>
          <w:tcPr>
            <w:tcW w:w="10773" w:type="dxa"/>
            <w:gridSpan w:val="9"/>
            <w:shd w:val="clear" w:color="auto" w:fill="auto"/>
            <w:vAlign w:val="bottom"/>
          </w:tcPr>
          <w:p w:rsidR="00FD34BB" w:rsidRDefault="002E5E8E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Вид посадочного материала (сеянцы, саженцы с открытой (закрытой) </w:t>
            </w:r>
            <w:r>
              <w:rPr>
                <w:rFonts w:ascii="Times New Roman" w:hAnsi="Times New Roman"/>
                <w:sz w:val="22"/>
              </w:rPr>
              <w:t>корневой системой, селекционная категория происхождения семян, лесосеменной район):</w:t>
            </w:r>
          </w:p>
        </w:tc>
      </w:tr>
      <w:tr w:rsidR="00FD34BB" w:rsidTr="001E329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0773" w:type="dxa"/>
            <w:gridSpan w:val="9"/>
            <w:shd w:val="clear" w:color="auto" w:fill="auto"/>
            <w:vAlign w:val="bottom"/>
          </w:tcPr>
          <w:p w:rsidR="00FD34BB" w:rsidRDefault="002E5E8E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возраст, лет:</w:t>
            </w:r>
          </w:p>
        </w:tc>
      </w:tr>
      <w:tr w:rsidR="00FD34BB" w:rsidTr="001E329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0773" w:type="dxa"/>
            <w:gridSpan w:val="9"/>
            <w:shd w:val="clear" w:color="auto" w:fill="auto"/>
            <w:vAlign w:val="bottom"/>
          </w:tcPr>
          <w:p w:rsidR="00FD34BB" w:rsidRDefault="002E5E8E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высота, </w:t>
            </w:r>
            <w:proofErr w:type="gramStart"/>
            <w:r>
              <w:rPr>
                <w:rFonts w:ascii="Times New Roman" w:hAnsi="Times New Roman"/>
                <w:sz w:val="22"/>
              </w:rPr>
              <w:t>см</w:t>
            </w:r>
            <w:proofErr w:type="gramEnd"/>
            <w:r>
              <w:rPr>
                <w:rFonts w:ascii="Times New Roman" w:hAnsi="Times New Roman"/>
                <w:sz w:val="22"/>
              </w:rPr>
              <w:t>:</w:t>
            </w:r>
          </w:p>
        </w:tc>
      </w:tr>
      <w:tr w:rsidR="00FD34BB" w:rsidTr="001E329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0773" w:type="dxa"/>
            <w:gridSpan w:val="9"/>
            <w:shd w:val="clear" w:color="auto" w:fill="auto"/>
            <w:vAlign w:val="bottom"/>
          </w:tcPr>
          <w:p w:rsidR="00FD34BB" w:rsidRDefault="002E5E8E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диаметр корневой шейки, </w:t>
            </w:r>
            <w:proofErr w:type="gramStart"/>
            <w:r>
              <w:rPr>
                <w:rFonts w:ascii="Times New Roman" w:hAnsi="Times New Roman"/>
                <w:sz w:val="22"/>
              </w:rPr>
              <w:t>мм</w:t>
            </w:r>
            <w:proofErr w:type="gramEnd"/>
            <w:r>
              <w:rPr>
                <w:rFonts w:ascii="Times New Roman" w:hAnsi="Times New Roman"/>
                <w:sz w:val="22"/>
              </w:rPr>
              <w:t>:  мм.</w:t>
            </w:r>
          </w:p>
        </w:tc>
      </w:tr>
      <w:tr w:rsidR="00FD34BB" w:rsidTr="001E329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0773" w:type="dxa"/>
            <w:gridSpan w:val="9"/>
            <w:shd w:val="clear" w:color="auto" w:fill="auto"/>
            <w:vAlign w:val="bottom"/>
          </w:tcPr>
          <w:p w:rsidR="00FD34BB" w:rsidRDefault="002E5E8E">
            <w:pPr>
              <w:jc w:val="both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Характеристика посевного материала:</w:t>
            </w:r>
          </w:p>
        </w:tc>
      </w:tr>
      <w:tr w:rsidR="00FD34BB" w:rsidTr="001E329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0773" w:type="dxa"/>
            <w:gridSpan w:val="9"/>
            <w:shd w:val="clear" w:color="auto" w:fill="auto"/>
            <w:vAlign w:val="bottom"/>
          </w:tcPr>
          <w:p w:rsidR="00FD34BB" w:rsidRDefault="002E5E8E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Порода: Сосна</w:t>
            </w:r>
          </w:p>
        </w:tc>
      </w:tr>
      <w:tr w:rsidR="00FD34BB" w:rsidTr="001E329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0773" w:type="dxa"/>
            <w:gridSpan w:val="9"/>
            <w:shd w:val="clear" w:color="auto" w:fill="auto"/>
            <w:vAlign w:val="bottom"/>
          </w:tcPr>
          <w:p w:rsidR="00FD34BB" w:rsidRDefault="002E5E8E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Класс качества семян: 1</w:t>
            </w:r>
          </w:p>
        </w:tc>
      </w:tr>
      <w:tr w:rsidR="00FD34BB" w:rsidTr="001E329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0773" w:type="dxa"/>
            <w:gridSpan w:val="9"/>
            <w:shd w:val="clear" w:color="auto" w:fill="auto"/>
            <w:vAlign w:val="bottom"/>
          </w:tcPr>
          <w:p w:rsidR="00FD34BB" w:rsidRDefault="002E5E8E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Селекционная категория: </w:t>
            </w:r>
            <w:proofErr w:type="gramStart"/>
            <w:r>
              <w:rPr>
                <w:rFonts w:ascii="Times New Roman" w:hAnsi="Times New Roman"/>
                <w:sz w:val="22"/>
              </w:rPr>
              <w:t>нормальн</w:t>
            </w:r>
            <w:r>
              <w:rPr>
                <w:rFonts w:ascii="Times New Roman" w:hAnsi="Times New Roman"/>
                <w:sz w:val="22"/>
              </w:rPr>
              <w:t>ые</w:t>
            </w:r>
            <w:proofErr w:type="gramEnd"/>
          </w:p>
        </w:tc>
      </w:tr>
      <w:tr w:rsidR="00FD34BB" w:rsidTr="001E329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0773" w:type="dxa"/>
            <w:gridSpan w:val="9"/>
            <w:shd w:val="clear" w:color="auto" w:fill="auto"/>
            <w:vAlign w:val="bottom"/>
          </w:tcPr>
          <w:p w:rsidR="00FD34BB" w:rsidRDefault="002E5E8E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Место происхождения (лесосеменной район):</w:t>
            </w:r>
          </w:p>
        </w:tc>
      </w:tr>
      <w:tr w:rsidR="00FD34BB" w:rsidTr="001E3291">
        <w:tblPrEx>
          <w:tblCellMar>
            <w:top w:w="0" w:type="dxa"/>
            <w:bottom w:w="0" w:type="dxa"/>
          </w:tblCellMar>
        </w:tblPrEx>
        <w:trPr>
          <w:trHeight w:hRule="exact" w:val="1380"/>
        </w:trPr>
        <w:tc>
          <w:tcPr>
            <w:tcW w:w="10773" w:type="dxa"/>
            <w:gridSpan w:val="9"/>
            <w:shd w:val="clear" w:color="auto" w:fill="auto"/>
            <w:vAlign w:val="bottom"/>
          </w:tcPr>
          <w:p w:rsidR="00FD34BB" w:rsidRDefault="002E5E8E">
            <w:pPr>
              <w:jc w:val="both"/>
              <w:rPr>
                <w:rFonts w:ascii="Times New Roman" w:hAnsi="Times New Roman"/>
                <w:b/>
                <w:sz w:val="22"/>
              </w:rPr>
            </w:pPr>
            <w:proofErr w:type="gramStart"/>
            <w:r>
              <w:rPr>
                <w:rFonts w:ascii="Times New Roman" w:hAnsi="Times New Roman"/>
                <w:b/>
                <w:sz w:val="22"/>
              </w:rPr>
              <w:t xml:space="preserve">Требования к молоднякам, площади которых подлежат отнесению к землям, на которых расположены леса,  для  признания  работ  по   лесовосстановлению завершенными  (для  лесных  участков,  предназначенных  для   </w:t>
            </w:r>
            <w:r>
              <w:rPr>
                <w:rFonts w:ascii="Times New Roman" w:hAnsi="Times New Roman"/>
                <w:b/>
                <w:sz w:val="22"/>
              </w:rPr>
              <w:t xml:space="preserve"> проведения лесовосстановления,  на   которых   лесовосстановительные     мероприятия осуществляются лицами, указанными  в  подпункте  "а"  пункта  6   Правил, государственными (муниципальными) учреждениями, указанными  в   подпункте "б" пункта 6 Правил):</w:t>
            </w:r>
            <w:proofErr w:type="gramEnd"/>
          </w:p>
        </w:tc>
      </w:tr>
      <w:tr w:rsidR="00FD34BB" w:rsidTr="001E329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0773" w:type="dxa"/>
            <w:gridSpan w:val="9"/>
            <w:shd w:val="clear" w:color="auto" w:fill="auto"/>
            <w:vAlign w:val="bottom"/>
          </w:tcPr>
          <w:p w:rsidR="00FD34BB" w:rsidRDefault="002E5E8E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порода: Сосна</w:t>
            </w:r>
          </w:p>
        </w:tc>
      </w:tr>
      <w:tr w:rsidR="00FD34BB" w:rsidTr="001E329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0773" w:type="dxa"/>
            <w:gridSpan w:val="9"/>
            <w:shd w:val="clear" w:color="auto" w:fill="auto"/>
            <w:vAlign w:val="bottom"/>
          </w:tcPr>
          <w:p w:rsidR="00FD34BB" w:rsidRDefault="002E5E8E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возраст, лет: не менее 7</w:t>
            </w:r>
          </w:p>
        </w:tc>
      </w:tr>
      <w:tr w:rsidR="00FD34BB" w:rsidTr="001E329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0773" w:type="dxa"/>
            <w:gridSpan w:val="9"/>
            <w:shd w:val="clear" w:color="auto" w:fill="auto"/>
            <w:vAlign w:val="bottom"/>
          </w:tcPr>
          <w:p w:rsidR="00FD34BB" w:rsidRDefault="002E5E8E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количество деревьев основных лесных древесных пород, тыс. штук/</w:t>
            </w:r>
            <w:proofErr w:type="gramStart"/>
            <w:r>
              <w:rPr>
                <w:rFonts w:ascii="Times New Roman" w:hAnsi="Times New Roman"/>
                <w:sz w:val="22"/>
              </w:rPr>
              <w:t>га</w:t>
            </w:r>
            <w:proofErr w:type="gramEnd"/>
            <w:r>
              <w:rPr>
                <w:rFonts w:ascii="Times New Roman" w:hAnsi="Times New Roman"/>
                <w:sz w:val="22"/>
              </w:rPr>
              <w:t>: не менее 2</w:t>
            </w:r>
          </w:p>
        </w:tc>
      </w:tr>
      <w:tr w:rsidR="00FD34BB" w:rsidTr="001E329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0773" w:type="dxa"/>
            <w:gridSpan w:val="9"/>
            <w:shd w:val="clear" w:color="auto" w:fill="auto"/>
            <w:vAlign w:val="bottom"/>
          </w:tcPr>
          <w:p w:rsidR="00FD34BB" w:rsidRDefault="002E5E8E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Средняя высота, </w:t>
            </w:r>
            <w:proofErr w:type="gramStart"/>
            <w:r>
              <w:rPr>
                <w:rFonts w:ascii="Times New Roman" w:hAnsi="Times New Roman"/>
                <w:sz w:val="22"/>
              </w:rPr>
              <w:t>м</w:t>
            </w:r>
            <w:proofErr w:type="gramEnd"/>
            <w:r>
              <w:rPr>
                <w:rFonts w:ascii="Times New Roman" w:hAnsi="Times New Roman"/>
                <w:sz w:val="22"/>
              </w:rPr>
              <w:t>: не менее 1,1</w:t>
            </w:r>
          </w:p>
        </w:tc>
      </w:tr>
      <w:tr w:rsidR="00FD34BB" w:rsidTr="001E3291">
        <w:tblPrEx>
          <w:tblCellMar>
            <w:top w:w="0" w:type="dxa"/>
            <w:bottom w:w="0" w:type="dxa"/>
          </w:tblCellMar>
        </w:tblPrEx>
        <w:trPr>
          <w:trHeight w:hRule="exact" w:val="1110"/>
        </w:trPr>
        <w:tc>
          <w:tcPr>
            <w:tcW w:w="10773" w:type="dxa"/>
            <w:gridSpan w:val="9"/>
            <w:shd w:val="clear" w:color="auto" w:fill="auto"/>
            <w:vAlign w:val="bottom"/>
          </w:tcPr>
          <w:p w:rsidR="00FD34BB" w:rsidRDefault="002E5E8E">
            <w:pPr>
              <w:jc w:val="both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Объем работ по лесовосстановлению (площадь лесовосстановления, га)   (для лесных участков, предназначе</w:t>
            </w:r>
            <w:r>
              <w:rPr>
                <w:rFonts w:ascii="Times New Roman" w:hAnsi="Times New Roman"/>
                <w:b/>
                <w:sz w:val="22"/>
              </w:rPr>
              <w:t xml:space="preserve">нных для проведения  лесовосстановления,   на которых  лесовосстановительные   мероприятия   осуществляются     лицами, указанными  в  подпункте  "а"   пункта   6   Правил,     государственными (муниципальными) учреждениями,  указанными  в  подпункте  "б" </w:t>
            </w:r>
            <w:r>
              <w:rPr>
                <w:rFonts w:ascii="Times New Roman" w:hAnsi="Times New Roman"/>
                <w:b/>
                <w:sz w:val="22"/>
              </w:rPr>
              <w:t xml:space="preserve">   пункта 6 Правил)</w:t>
            </w:r>
          </w:p>
        </w:tc>
      </w:tr>
      <w:tr w:rsidR="00FD34BB" w:rsidTr="001E329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0773" w:type="dxa"/>
            <w:gridSpan w:val="9"/>
            <w:shd w:val="clear" w:color="auto" w:fill="auto"/>
            <w:vAlign w:val="bottom"/>
          </w:tcPr>
          <w:p w:rsidR="00FD34BB" w:rsidRDefault="002E5E8E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4,1</w:t>
            </w:r>
          </w:p>
        </w:tc>
      </w:tr>
      <w:tr w:rsidR="00FD34BB" w:rsidTr="001E3291">
        <w:tblPrEx>
          <w:tblCellMar>
            <w:top w:w="0" w:type="dxa"/>
            <w:bottom w:w="0" w:type="dxa"/>
          </w:tblCellMar>
        </w:tblPrEx>
        <w:trPr>
          <w:trHeight w:hRule="exact" w:val="1110"/>
        </w:trPr>
        <w:tc>
          <w:tcPr>
            <w:tcW w:w="10773" w:type="dxa"/>
            <w:gridSpan w:val="9"/>
            <w:shd w:val="clear" w:color="auto" w:fill="auto"/>
            <w:vAlign w:val="bottom"/>
          </w:tcPr>
          <w:p w:rsidR="00FD34BB" w:rsidRDefault="002E5E8E">
            <w:pPr>
              <w:jc w:val="both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 xml:space="preserve">Проектируемый объем работ по лесовосстановлению  (для  лесных   участков, предназначенных   для   проведения   лесовосстановления,    на    которых лесовосстановительные мероприятия осуществляются  лицами,   указанными  в </w:t>
            </w:r>
            <w:r>
              <w:rPr>
                <w:rFonts w:ascii="Times New Roman" w:hAnsi="Times New Roman"/>
                <w:b/>
                <w:sz w:val="22"/>
              </w:rPr>
              <w:t>подпункте  "а"  пункта  6  Правил,  государственными     (муниципальными) учреждениями, указанными в подпункте "б" пункта 6 Правил):</w:t>
            </w:r>
          </w:p>
        </w:tc>
      </w:tr>
      <w:tr w:rsidR="00FD34BB" w:rsidTr="001E329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0773" w:type="dxa"/>
            <w:gridSpan w:val="9"/>
            <w:shd w:val="clear" w:color="auto" w:fill="auto"/>
            <w:vAlign w:val="bottom"/>
          </w:tcPr>
          <w:p w:rsidR="00FD34BB" w:rsidRDefault="002E5E8E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площадь лесовосстановления, га: 4,1</w:t>
            </w:r>
          </w:p>
        </w:tc>
      </w:tr>
      <w:tr w:rsidR="00FD34BB" w:rsidTr="001E329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0773" w:type="dxa"/>
            <w:gridSpan w:val="9"/>
            <w:shd w:val="clear" w:color="auto" w:fill="auto"/>
            <w:vAlign w:val="bottom"/>
          </w:tcPr>
          <w:p w:rsidR="00FD34BB" w:rsidRDefault="002E5E8E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количество жизнеспособных растений основных  лесных древесных пород, тыс</w:t>
            </w:r>
            <w:proofErr w:type="gramStart"/>
            <w:r>
              <w:rPr>
                <w:rFonts w:ascii="Times New Roman" w:hAnsi="Times New Roman"/>
                <w:sz w:val="22"/>
              </w:rPr>
              <w:t>.ш</w:t>
            </w:r>
            <w:proofErr w:type="gramEnd"/>
            <w:r>
              <w:rPr>
                <w:rFonts w:ascii="Times New Roman" w:hAnsi="Times New Roman"/>
                <w:sz w:val="22"/>
              </w:rPr>
              <w:t>тук /га: 4</w:t>
            </w:r>
          </w:p>
        </w:tc>
      </w:tr>
      <w:tr w:rsidR="00FD34BB" w:rsidTr="001E329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0773" w:type="dxa"/>
            <w:gridSpan w:val="9"/>
            <w:shd w:val="clear" w:color="auto" w:fill="auto"/>
            <w:vAlign w:val="bottom"/>
          </w:tcPr>
          <w:p w:rsidR="00FD34BB" w:rsidRDefault="002E5E8E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количество жизнеспособных растений основных  лесных  древесных  пород  на всей площади, тыс. штук /</w:t>
            </w:r>
            <w:proofErr w:type="gramStart"/>
            <w:r>
              <w:rPr>
                <w:rFonts w:ascii="Times New Roman" w:hAnsi="Times New Roman"/>
                <w:sz w:val="22"/>
              </w:rPr>
              <w:t>га</w:t>
            </w:r>
            <w:proofErr w:type="gramEnd"/>
            <w:r>
              <w:rPr>
                <w:rFonts w:ascii="Times New Roman" w:hAnsi="Times New Roman"/>
                <w:sz w:val="22"/>
              </w:rPr>
              <w:t>: 16,4</w:t>
            </w:r>
          </w:p>
        </w:tc>
      </w:tr>
      <w:tr w:rsidR="00FD34BB" w:rsidTr="001E329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0773" w:type="dxa"/>
            <w:gridSpan w:val="9"/>
            <w:shd w:val="clear" w:color="auto" w:fill="auto"/>
            <w:vAlign w:val="bottom"/>
          </w:tcPr>
          <w:p w:rsidR="00FD34BB" w:rsidRDefault="002E5E8E" w:rsidP="001E3291">
            <w:pPr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Исполнитель работ по лесовосстановлению:</w:t>
            </w:r>
            <w:r>
              <w:rPr>
                <w:rFonts w:ascii="Times New Roman" w:hAnsi="Times New Roman"/>
                <w:b/>
                <w:sz w:val="22"/>
              </w:rPr>
              <w:br/>
            </w:r>
          </w:p>
        </w:tc>
      </w:tr>
      <w:tr w:rsidR="00FD34BB" w:rsidTr="001E3291">
        <w:tblPrEx>
          <w:tblCellMar>
            <w:top w:w="0" w:type="dxa"/>
            <w:bottom w:w="0" w:type="dxa"/>
          </w:tblCellMar>
        </w:tblPrEx>
        <w:trPr>
          <w:trHeight w:hRule="exact" w:val="135"/>
        </w:trPr>
        <w:tc>
          <w:tcPr>
            <w:tcW w:w="1399" w:type="dxa"/>
            <w:shd w:val="clear" w:color="auto" w:fill="auto"/>
            <w:vAlign w:val="center"/>
          </w:tcPr>
          <w:p w:rsidR="00FD34BB" w:rsidRDefault="00FD34BB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FD34BB" w:rsidRDefault="00FD34BB">
            <w:pPr>
              <w:rPr>
                <w:szCs w:val="16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:rsidR="00FD34BB" w:rsidRDefault="00FD34BB">
            <w:pPr>
              <w:rPr>
                <w:szCs w:val="16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:rsidR="00FD34BB" w:rsidRDefault="00FD34BB">
            <w:pPr>
              <w:rPr>
                <w:szCs w:val="16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:rsidR="00FD34BB" w:rsidRDefault="00FD34BB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FD34BB" w:rsidRDefault="00FD34BB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:rsidR="00FD34BB" w:rsidRDefault="00FD34BB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:rsidR="00FD34BB" w:rsidRDefault="00FD34BB">
            <w:pPr>
              <w:rPr>
                <w:szCs w:val="16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FD34BB" w:rsidRDefault="00FD34BB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FD34BB" w:rsidTr="001E329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3748" w:type="dxa"/>
            <w:gridSpan w:val="3"/>
            <w:tcBorders>
              <w:bottom w:val="single" w:sz="5" w:space="0" w:color="auto"/>
            </w:tcBorders>
            <w:shd w:val="clear" w:color="auto" w:fill="auto"/>
            <w:vAlign w:val="center"/>
          </w:tcPr>
          <w:p w:rsidR="00FD34BB" w:rsidRDefault="002E5E8E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Генеральный директор</w:t>
            </w:r>
          </w:p>
        </w:tc>
        <w:tc>
          <w:tcPr>
            <w:tcW w:w="1254" w:type="dxa"/>
            <w:shd w:val="clear" w:color="auto" w:fill="auto"/>
            <w:vAlign w:val="bottom"/>
          </w:tcPr>
          <w:p w:rsidR="00FD34BB" w:rsidRDefault="00FD34BB">
            <w:pPr>
              <w:rPr>
                <w:szCs w:val="16"/>
              </w:rPr>
            </w:pPr>
          </w:p>
        </w:tc>
        <w:tc>
          <w:tcPr>
            <w:tcW w:w="1149" w:type="dxa"/>
            <w:tcBorders>
              <w:bottom w:val="single" w:sz="5" w:space="0" w:color="auto"/>
            </w:tcBorders>
            <w:shd w:val="clear" w:color="auto" w:fill="auto"/>
            <w:vAlign w:val="center"/>
          </w:tcPr>
          <w:p w:rsidR="00FD34BB" w:rsidRDefault="00FD34BB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136" w:type="dxa"/>
            <w:tcBorders>
              <w:bottom w:val="single" w:sz="5" w:space="0" w:color="auto"/>
            </w:tcBorders>
            <w:shd w:val="clear" w:color="auto" w:fill="auto"/>
            <w:vAlign w:val="center"/>
          </w:tcPr>
          <w:p w:rsidR="00FD34BB" w:rsidRDefault="00FD34BB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:rsidR="00FD34BB" w:rsidRDefault="00FD34BB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588" w:type="dxa"/>
            <w:gridSpan w:val="2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FD34BB" w:rsidRDefault="002E5E8E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Кузьмин С.Г.</w:t>
            </w:r>
          </w:p>
        </w:tc>
      </w:tr>
      <w:tr w:rsidR="00FD34BB" w:rsidTr="001E3291">
        <w:tblPrEx>
          <w:tblCellMar>
            <w:top w:w="0" w:type="dxa"/>
            <w:bottom w:w="0" w:type="dxa"/>
          </w:tblCellMar>
        </w:tblPrEx>
        <w:trPr>
          <w:trHeight w:hRule="exact" w:val="435"/>
        </w:trPr>
        <w:tc>
          <w:tcPr>
            <w:tcW w:w="3748" w:type="dxa"/>
            <w:gridSpan w:val="3"/>
            <w:shd w:val="clear" w:color="auto" w:fill="auto"/>
            <w:vAlign w:val="center"/>
          </w:tcPr>
          <w:p w:rsidR="00FD34BB" w:rsidRDefault="002E5E8E">
            <w:pPr>
              <w:jc w:val="center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Должность (При наличии)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FD34BB" w:rsidRDefault="00FD34BB">
            <w:pPr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2285" w:type="dxa"/>
            <w:gridSpan w:val="2"/>
            <w:tcBorders>
              <w:top w:val="single" w:sz="5" w:space="0" w:color="auto"/>
            </w:tcBorders>
            <w:shd w:val="clear" w:color="auto" w:fill="auto"/>
            <w:vAlign w:val="center"/>
          </w:tcPr>
          <w:p w:rsidR="00FD34BB" w:rsidRDefault="002E5E8E">
            <w:pPr>
              <w:jc w:val="center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Подпись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FD34BB" w:rsidRDefault="00FD34BB">
            <w:pPr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2588" w:type="dxa"/>
            <w:gridSpan w:val="2"/>
            <w:shd w:val="clear" w:color="auto" w:fill="auto"/>
            <w:vAlign w:val="center"/>
          </w:tcPr>
          <w:p w:rsidR="00FD34BB" w:rsidRDefault="002E5E8E">
            <w:pPr>
              <w:jc w:val="center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(Фамилия, имя, отчество - последнее при наличии)</w:t>
            </w:r>
          </w:p>
        </w:tc>
      </w:tr>
      <w:tr w:rsidR="00FD34BB" w:rsidTr="001E3291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1399" w:type="dxa"/>
            <w:shd w:val="clear" w:color="auto" w:fill="auto"/>
            <w:vAlign w:val="bottom"/>
          </w:tcPr>
          <w:p w:rsidR="00FD34BB" w:rsidRDefault="00FD34BB">
            <w:pPr>
              <w:rPr>
                <w:szCs w:val="16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FD34BB" w:rsidRDefault="00FD34BB">
            <w:pPr>
              <w:rPr>
                <w:szCs w:val="16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:rsidR="00FD34BB" w:rsidRDefault="00FD34BB">
            <w:pPr>
              <w:rPr>
                <w:szCs w:val="16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:rsidR="00FD34BB" w:rsidRDefault="00FD34BB">
            <w:pPr>
              <w:rPr>
                <w:szCs w:val="16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:rsidR="00FD34BB" w:rsidRDefault="00FD34BB">
            <w:pPr>
              <w:rPr>
                <w:szCs w:val="16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:rsidR="00FD34BB" w:rsidRDefault="00FD34BB">
            <w:pPr>
              <w:rPr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FD34BB" w:rsidRDefault="00FD34BB">
            <w:pPr>
              <w:rPr>
                <w:szCs w:val="16"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:rsidR="00FD34BB" w:rsidRDefault="00FD34BB">
            <w:pPr>
              <w:rPr>
                <w:szCs w:val="16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:rsidR="00FD34BB" w:rsidRDefault="00FD34BB">
            <w:pPr>
              <w:rPr>
                <w:szCs w:val="16"/>
              </w:rPr>
            </w:pPr>
          </w:p>
        </w:tc>
      </w:tr>
      <w:tr w:rsidR="00FD34BB" w:rsidTr="001E329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8185" w:type="dxa"/>
            <w:gridSpan w:val="7"/>
            <w:tcBorders>
              <w:bottom w:val="single" w:sz="5" w:space="0" w:color="auto"/>
            </w:tcBorders>
            <w:shd w:val="clear" w:color="auto" w:fill="auto"/>
            <w:vAlign w:val="center"/>
          </w:tcPr>
          <w:p w:rsidR="00FD34BB" w:rsidRDefault="002E5E8E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28.09.2022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FD34BB" w:rsidRDefault="00FD34BB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FD34BB" w:rsidRDefault="00FD34BB">
            <w:pPr>
              <w:rPr>
                <w:rFonts w:ascii="Times New Roman" w:hAnsi="Times New Roman"/>
                <w:sz w:val="22"/>
              </w:rPr>
            </w:pPr>
          </w:p>
        </w:tc>
      </w:tr>
      <w:tr w:rsidR="00FD34BB" w:rsidTr="001E3291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8185" w:type="dxa"/>
            <w:gridSpan w:val="7"/>
            <w:shd w:val="clear" w:color="auto" w:fill="auto"/>
            <w:vAlign w:val="center"/>
          </w:tcPr>
          <w:p w:rsidR="00FD34BB" w:rsidRDefault="002E5E8E">
            <w:pPr>
              <w:jc w:val="center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Число, месяц, год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FD34BB" w:rsidRDefault="00FD34BB">
            <w:pPr>
              <w:rPr>
                <w:szCs w:val="16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:rsidR="00FD34BB" w:rsidRDefault="00FD34BB">
            <w:pPr>
              <w:rPr>
                <w:szCs w:val="16"/>
              </w:rPr>
            </w:pPr>
          </w:p>
        </w:tc>
      </w:tr>
      <w:tr w:rsidR="00FD34BB" w:rsidTr="001E329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0773" w:type="dxa"/>
            <w:gridSpan w:val="9"/>
            <w:shd w:val="clear" w:color="auto" w:fill="auto"/>
            <w:vAlign w:val="bottom"/>
          </w:tcPr>
          <w:p w:rsidR="00FD34BB" w:rsidRDefault="00FD34BB">
            <w:pPr>
              <w:jc w:val="both"/>
              <w:rPr>
                <w:rFonts w:ascii="Times New Roman" w:hAnsi="Times New Roman"/>
                <w:sz w:val="22"/>
              </w:rPr>
            </w:pPr>
          </w:p>
        </w:tc>
      </w:tr>
    </w:tbl>
    <w:p w:rsidR="002E5E8E" w:rsidRDefault="002E5E8E"/>
    <w:sectPr w:rsidR="002E5E8E" w:rsidSect="001E3291">
      <w:pgSz w:w="11907" w:h="16839"/>
      <w:pgMar w:top="284" w:right="567" w:bottom="284" w:left="567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D34BB"/>
    <w:rsid w:val="001E3291"/>
    <w:rsid w:val="002E5E8E"/>
    <w:rsid w:val="00FD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FD34BB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1072</Words>
  <Characters>6115</Characters>
  <Application>Microsoft Office Word</Application>
  <DocSecurity>0</DocSecurity>
  <Lines>50</Lines>
  <Paragraphs>14</Paragraphs>
  <ScaleCrop>false</ScaleCrop>
  <Company/>
  <LinksUpToDate>false</LinksUpToDate>
  <CharactersWithSpaces>7173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2022-09-28T07:47:00Z</dcterms:created>
  <dcterms:modified xsi:type="dcterms:W3CDTF">2022-09-28T07:50:00Z</dcterms:modified>
</cp:coreProperties>
</file>